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DAF3" w14:textId="77777777" w:rsidR="00537C90" w:rsidRDefault="00537C90" w:rsidP="00A6232C">
      <w:pPr>
        <w:spacing w:after="0"/>
      </w:pPr>
      <w:bookmarkStart w:id="0" w:name="_GoBack"/>
      <w:bookmarkEnd w:id="0"/>
    </w:p>
    <w:p w14:paraId="207F47D0" w14:textId="77777777" w:rsidR="007F1CD3" w:rsidRDefault="007F1CD3" w:rsidP="00A6232C">
      <w:pPr>
        <w:spacing w:after="0"/>
      </w:pPr>
    </w:p>
    <w:p w14:paraId="2032CFD5" w14:textId="39BFDA19" w:rsidR="0058285D" w:rsidRDefault="0058285D" w:rsidP="0058285D">
      <w:r>
        <w:t xml:space="preserve">Dear Parent </w:t>
      </w:r>
    </w:p>
    <w:p w14:paraId="585BEC3A" w14:textId="77777777" w:rsidR="0058285D" w:rsidRDefault="0058285D" w:rsidP="0058285D">
      <w:r>
        <w:t>Slieve Gullion Credit Union Limited is encouraging children in this area to open an account &amp; start saving with their local credit union! The credit union launches its “Junior Savers Week “from the September 20</w:t>
      </w:r>
      <w:r w:rsidRPr="00EF7960">
        <w:rPr>
          <w:vertAlign w:val="superscript"/>
        </w:rPr>
        <w:t>th</w:t>
      </w:r>
      <w:r>
        <w:t xml:space="preserve"> – 26</w:t>
      </w:r>
      <w:r w:rsidRPr="00EF7960">
        <w:rPr>
          <w:vertAlign w:val="superscript"/>
        </w:rPr>
        <w:t>th</w:t>
      </w:r>
      <w:r>
        <w:t xml:space="preserve"> to raise awareness on the importance of saving for the future.</w:t>
      </w:r>
    </w:p>
    <w:p w14:paraId="598262B5" w14:textId="77777777" w:rsidR="0058285D" w:rsidRDefault="0058285D" w:rsidP="0058285D">
      <w:r>
        <w:t>During this week, credit unions will be running a number of initiatives to raise awareness about the importance of children saving.</w:t>
      </w:r>
    </w:p>
    <w:p w14:paraId="7A119A55" w14:textId="77777777" w:rsidR="0058285D" w:rsidRDefault="0058285D" w:rsidP="0058285D">
      <w:r>
        <w:t>Studies show that giving kids hands-on, real-world experience with money is essential to prepare them financially for adulthood.</w:t>
      </w:r>
    </w:p>
    <w:p w14:paraId="105AB441" w14:textId="77777777" w:rsidR="0058285D" w:rsidRDefault="0058285D" w:rsidP="0058285D">
      <w:r>
        <w:t>In a focus group of Irish parents conducted by the Irish League of Credit Unions and insights company Parents and Brands, many parents confirmed that physical experiences, like putting coins in piggy banks or a savings account, or shopping with a list, was the best way to teach children about money.</w:t>
      </w:r>
    </w:p>
    <w:p w14:paraId="02C1E162" w14:textId="00FA3676" w:rsidR="0058285D" w:rsidRDefault="0058285D" w:rsidP="0058285D">
      <w:r>
        <w:t xml:space="preserve">As part of the week, those who open a new account during Junior savers week get an additional £5 lodged to their account. </w:t>
      </w:r>
    </w:p>
    <w:p w14:paraId="62F00FD1" w14:textId="77777777" w:rsidR="0058285D" w:rsidRDefault="0058285D" w:rsidP="0058285D">
      <w:r>
        <w:t>Opening up a credit union account for children is a simple process and we will be welcoming all new junior saver members throughout the week to enjoy the fun and activity. For children, saving money in a credit union is a real benefit and also teaches them the value of credit unions which are run by the community, for the community. Our junior savers are the future and we will always be there for them in the future, for whatever financial assistance they might need, be it college, a new car, a holiday or their wedding day.</w:t>
      </w:r>
    </w:p>
    <w:p w14:paraId="2548D54F" w14:textId="101EB679" w:rsidR="0058285D" w:rsidRDefault="0058285D" w:rsidP="0058285D">
      <w:r>
        <w:t>Please contact the office if you are interested in opening an account, we will be delighted to talk you through the process involved in opening an account for your child.</w:t>
      </w:r>
    </w:p>
    <w:p w14:paraId="762BF849" w14:textId="77777777" w:rsidR="0058285D" w:rsidRDefault="0058285D" w:rsidP="0058285D"/>
    <w:p w14:paraId="44A5CF26" w14:textId="054AEBB8" w:rsidR="0058285D" w:rsidRDefault="0058285D" w:rsidP="0058285D">
      <w:r>
        <w:t xml:space="preserve">Yours sincerely </w:t>
      </w:r>
    </w:p>
    <w:p w14:paraId="2808AED6" w14:textId="77777777" w:rsidR="0058285D" w:rsidRDefault="0058285D" w:rsidP="0058285D">
      <w:pPr>
        <w:spacing w:after="0"/>
      </w:pPr>
      <w:r>
        <w:t xml:space="preserve">Caroline O’Brien </w:t>
      </w:r>
    </w:p>
    <w:p w14:paraId="70280CE6" w14:textId="77777777" w:rsidR="0058285D" w:rsidRDefault="0058285D" w:rsidP="0058285D">
      <w:pPr>
        <w:spacing w:after="0"/>
      </w:pPr>
      <w:r>
        <w:t xml:space="preserve">Manager </w:t>
      </w:r>
    </w:p>
    <w:p w14:paraId="4B83C67F" w14:textId="77777777" w:rsidR="0058285D" w:rsidRDefault="0058285D" w:rsidP="0058285D">
      <w:pPr>
        <w:spacing w:after="0"/>
      </w:pPr>
      <w:r>
        <w:t xml:space="preserve">Slieve Gullion Cedit Union Limited </w:t>
      </w:r>
    </w:p>
    <w:p w14:paraId="30B06B65" w14:textId="77777777" w:rsidR="00537C90" w:rsidRPr="00537C90" w:rsidRDefault="00537C90" w:rsidP="00537C90"/>
    <w:p w14:paraId="7B14BD7B" w14:textId="77777777" w:rsidR="00537C90" w:rsidRDefault="00537C90" w:rsidP="00537C90"/>
    <w:p w14:paraId="65B615F0" w14:textId="77777777" w:rsidR="00A6232C" w:rsidRPr="00537C90" w:rsidRDefault="00A6232C" w:rsidP="00537C90">
      <w:pPr>
        <w:jc w:val="center"/>
      </w:pPr>
    </w:p>
    <w:sectPr w:rsidR="00A6232C" w:rsidRPr="00537C90" w:rsidSect="00B705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D87B" w14:textId="77777777" w:rsidR="00CE0903" w:rsidRDefault="00CE0903" w:rsidP="00CE0903">
      <w:pPr>
        <w:spacing w:after="0" w:line="240" w:lineRule="auto"/>
      </w:pPr>
      <w:r>
        <w:separator/>
      </w:r>
    </w:p>
  </w:endnote>
  <w:endnote w:type="continuationSeparator" w:id="0">
    <w:p w14:paraId="5AC61633" w14:textId="77777777" w:rsidR="00CE0903" w:rsidRDefault="00CE0903" w:rsidP="00CE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7A5F" w14:textId="77777777" w:rsidR="00537C90" w:rsidRDefault="0053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8675" w14:textId="77777777" w:rsidR="00CE0903" w:rsidRPr="00670BF7" w:rsidRDefault="00AB6C7B" w:rsidP="00AB6C7B">
    <w:pPr>
      <w:pStyle w:val="Footer"/>
      <w:jc w:val="center"/>
      <w:rPr>
        <w:rFonts w:ascii="Gabriola" w:hAnsi="Gabriola"/>
        <w:color w:val="2F5496" w:themeColor="accent5" w:themeShade="BF"/>
      </w:rPr>
    </w:pPr>
    <w:r w:rsidRPr="00670BF7">
      <w:rPr>
        <w:rFonts w:ascii="Gabriola" w:hAnsi="Gabriola"/>
        <w:color w:val="2F5496" w:themeColor="accent5" w:themeShade="BF"/>
      </w:rPr>
      <w:t>Slieve Gullion Credit Union Limited is authorised by the Prudential Regulation Authority and regulated by the Financial Conduct Authori</w:t>
    </w:r>
    <w:r w:rsidR="00537C90">
      <w:rPr>
        <w:rFonts w:ascii="Gabriola" w:hAnsi="Gabriola"/>
        <w:color w:val="2F5496" w:themeColor="accent5" w:themeShade="BF"/>
      </w:rPr>
      <w:t>ty and the Prudential Regulation</w:t>
    </w:r>
    <w:r w:rsidRPr="00670BF7">
      <w:rPr>
        <w:rFonts w:ascii="Gabriola" w:hAnsi="Gabriola"/>
        <w:color w:val="2F5496" w:themeColor="accent5" w:themeShade="BF"/>
      </w:rPr>
      <w:t xml:space="preserve"> Authority under registration number 573711.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DD33" w14:textId="77777777" w:rsidR="00537C90" w:rsidRDefault="0053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4FA8" w14:textId="77777777" w:rsidR="00CE0903" w:rsidRDefault="00CE0903" w:rsidP="00CE0903">
      <w:pPr>
        <w:spacing w:after="0" w:line="240" w:lineRule="auto"/>
      </w:pPr>
      <w:r>
        <w:separator/>
      </w:r>
    </w:p>
  </w:footnote>
  <w:footnote w:type="continuationSeparator" w:id="0">
    <w:p w14:paraId="4C02D1F6" w14:textId="77777777" w:rsidR="00CE0903" w:rsidRDefault="00CE0903" w:rsidP="00CE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C331" w14:textId="77777777" w:rsidR="00537C90" w:rsidRDefault="0053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A57E" w14:textId="77777777" w:rsidR="00CE0903" w:rsidRPr="00670BF7" w:rsidRDefault="00CE0903" w:rsidP="00CE0903">
    <w:pPr>
      <w:pStyle w:val="NoSpacing"/>
      <w:jc w:val="center"/>
      <w:rPr>
        <w:rFonts w:ascii="Times New Roman" w:hAnsi="Times New Roman" w:cs="Times New Roman"/>
        <w:color w:val="2F5496" w:themeColor="accent5" w:themeShade="BF"/>
        <w:sz w:val="52"/>
      </w:rPr>
    </w:pPr>
    <w:r w:rsidRPr="00670BF7">
      <w:rPr>
        <w:rFonts w:ascii="Times New Roman" w:hAnsi="Times New Roman" w:cs="Times New Roman"/>
        <w:color w:val="2F5496" w:themeColor="accent5" w:themeShade="BF"/>
        <w:sz w:val="52"/>
      </w:rPr>
      <w:t>SLIEVE GULLION CREDIT UNION LIMITED</w:t>
    </w:r>
  </w:p>
  <w:p w14:paraId="53FDAFE9" w14:textId="77777777" w:rsidR="00D74FC1" w:rsidRDefault="00CE0903" w:rsidP="00D74FC1">
    <w:pPr>
      <w:pStyle w:val="NoSpacing"/>
      <w:jc w:val="center"/>
      <w:rPr>
        <w:rFonts w:ascii="Gabriola" w:hAnsi="Gabriola"/>
        <w:color w:val="2F5496" w:themeColor="accent5" w:themeShade="BF"/>
        <w:sz w:val="24"/>
      </w:rPr>
    </w:pPr>
    <w:r w:rsidRPr="00670BF7">
      <w:rPr>
        <w:rFonts w:ascii="Gabriola" w:hAnsi="Gabriola"/>
        <w:color w:val="2F5496" w:themeColor="accent5" w:themeShade="BF"/>
        <w:sz w:val="24"/>
      </w:rPr>
      <w:t>Member Irish</w:t>
    </w:r>
    <w:r w:rsidR="00D74FC1">
      <w:rPr>
        <w:rFonts w:ascii="Gabriola" w:hAnsi="Gabriola"/>
        <w:color w:val="2F5496" w:themeColor="accent5" w:themeShade="BF"/>
        <w:sz w:val="24"/>
      </w:rPr>
      <w:t xml:space="preserve"> League of Credit Unions</w:t>
    </w:r>
  </w:p>
  <w:p w14:paraId="46524F04" w14:textId="77777777" w:rsidR="006C588E" w:rsidRPr="00D74FC1" w:rsidRDefault="00CE0903" w:rsidP="00D74FC1">
    <w:pPr>
      <w:pStyle w:val="NoSpacing"/>
      <w:rPr>
        <w:rFonts w:ascii="Gabriola" w:hAnsi="Gabriola"/>
        <w:color w:val="2F5496" w:themeColor="accent5" w:themeShade="BF"/>
        <w:sz w:val="24"/>
      </w:rPr>
    </w:pPr>
    <w:r w:rsidRPr="004A27B8">
      <w:rPr>
        <w:b/>
        <w:color w:val="2F5496" w:themeColor="accent5" w:themeShade="BF"/>
        <w:sz w:val="20"/>
        <w:szCs w:val="18"/>
      </w:rPr>
      <w:t xml:space="preserve">TEL: </w:t>
    </w:r>
    <w:r w:rsidRPr="004A27B8">
      <w:rPr>
        <w:color w:val="2F5496" w:themeColor="accent5" w:themeShade="BF"/>
        <w:sz w:val="20"/>
        <w:szCs w:val="18"/>
      </w:rPr>
      <w:t>028 308 88768</w:t>
    </w:r>
    <w:r w:rsidRPr="004A27B8">
      <w:rPr>
        <w:color w:val="2F5496" w:themeColor="accent5" w:themeShade="BF"/>
        <w:sz w:val="18"/>
        <w:szCs w:val="18"/>
      </w:rPr>
      <w:t xml:space="preserve">                                  </w:t>
    </w:r>
    <w:r w:rsidR="00064F4A">
      <w:rPr>
        <w:color w:val="2F5496" w:themeColor="accent5" w:themeShade="BF"/>
        <w:sz w:val="18"/>
        <w:szCs w:val="18"/>
      </w:rPr>
      <w:tab/>
    </w:r>
    <w:r w:rsidR="00064F4A">
      <w:rPr>
        <w:color w:val="2F5496" w:themeColor="accent5" w:themeShade="BF"/>
        <w:sz w:val="18"/>
        <w:szCs w:val="18"/>
      </w:rPr>
      <w:tab/>
      <w:t xml:space="preserve">       </w:t>
    </w:r>
    <w:r w:rsidR="00D250BF">
      <w:rPr>
        <w:color w:val="2F5496" w:themeColor="accent5" w:themeShade="BF"/>
        <w:sz w:val="18"/>
        <w:szCs w:val="18"/>
      </w:rPr>
      <w:t xml:space="preserve">  </w:t>
    </w:r>
    <w:r w:rsidR="004A27B8" w:rsidRPr="00670BF7">
      <w:rPr>
        <w:noProof/>
        <w:color w:val="2F5496" w:themeColor="accent5" w:themeShade="BF"/>
        <w:sz w:val="18"/>
        <w:szCs w:val="18"/>
        <w:lang w:eastAsia="en-GB"/>
      </w:rPr>
      <w:drawing>
        <wp:inline distT="0" distB="0" distL="0" distR="0" wp14:anchorId="0D68BDFC" wp14:editId="064D1623">
          <wp:extent cx="560226" cy="411480"/>
          <wp:effectExtent l="0" t="0" r="0" b="7620"/>
          <wp:docPr id="7" name="Picture 7" descr="C:\Users\christopher.mcnally\Desktop\n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opher.mcnally\Desktop\nnn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12985" cy="450231"/>
                  </a:xfrm>
                  <a:prstGeom prst="rect">
                    <a:avLst/>
                  </a:prstGeom>
                  <a:noFill/>
                  <a:ln>
                    <a:noFill/>
                  </a:ln>
                </pic:spPr>
              </pic:pic>
            </a:graphicData>
          </a:graphic>
        </wp:inline>
      </w:drawing>
    </w:r>
    <w:r w:rsidRPr="00670BF7">
      <w:rPr>
        <w:color w:val="2F5496" w:themeColor="accent5" w:themeShade="BF"/>
        <w:sz w:val="18"/>
        <w:szCs w:val="18"/>
      </w:rPr>
      <w:tab/>
    </w:r>
    <w:r w:rsidRPr="00670BF7">
      <w:rPr>
        <w:color w:val="2F5496" w:themeColor="accent5" w:themeShade="BF"/>
        <w:sz w:val="18"/>
        <w:szCs w:val="18"/>
      </w:rPr>
      <w:tab/>
    </w:r>
    <w:r w:rsidRPr="00670BF7">
      <w:rPr>
        <w:color w:val="2F5496" w:themeColor="accent5" w:themeShade="BF"/>
        <w:sz w:val="18"/>
        <w:szCs w:val="18"/>
      </w:rPr>
      <w:tab/>
    </w:r>
    <w:r w:rsidR="004A27B8">
      <w:rPr>
        <w:color w:val="2F5496" w:themeColor="accent5" w:themeShade="BF"/>
        <w:sz w:val="18"/>
        <w:szCs w:val="18"/>
      </w:rPr>
      <w:t xml:space="preserve">                  </w:t>
    </w:r>
    <w:r w:rsidR="00D250BF">
      <w:rPr>
        <w:color w:val="2F5496" w:themeColor="accent5" w:themeShade="BF"/>
        <w:sz w:val="18"/>
        <w:szCs w:val="18"/>
      </w:rPr>
      <w:t xml:space="preserve">                    </w:t>
    </w:r>
    <w:r w:rsidR="004A27B8">
      <w:rPr>
        <w:color w:val="2F5496" w:themeColor="accent5" w:themeShade="BF"/>
        <w:sz w:val="18"/>
        <w:szCs w:val="18"/>
      </w:rPr>
      <w:t xml:space="preserve"> </w:t>
    </w:r>
    <w:r w:rsidR="006C588E" w:rsidRPr="004A27B8">
      <w:rPr>
        <w:rFonts w:ascii="Gabriola" w:hAnsi="Gabriola"/>
        <w:color w:val="2F5496" w:themeColor="accent5" w:themeShade="BF"/>
        <w:sz w:val="20"/>
        <w:szCs w:val="18"/>
      </w:rPr>
      <w:t>Registered Office:</w:t>
    </w:r>
  </w:p>
  <w:p w14:paraId="5EAE3055" w14:textId="77777777" w:rsidR="00CE0903" w:rsidRPr="00670BF7" w:rsidRDefault="007B6DDD" w:rsidP="007B6DDD">
    <w:pPr>
      <w:pStyle w:val="NoSpacing"/>
      <w:rPr>
        <w:color w:val="2F5496" w:themeColor="accent5" w:themeShade="BF"/>
        <w:sz w:val="18"/>
        <w:szCs w:val="18"/>
      </w:rPr>
    </w:pPr>
    <w:r w:rsidRPr="004A27B8">
      <w:rPr>
        <w:b/>
        <w:color w:val="2F5496" w:themeColor="accent5" w:themeShade="BF"/>
        <w:sz w:val="20"/>
      </w:rPr>
      <w:t xml:space="preserve">WEB: </w:t>
    </w:r>
    <w:hyperlink r:id="rId2" w:history="1">
      <w:r w:rsidR="009C4A38" w:rsidRPr="00A9725B">
        <w:rPr>
          <w:rStyle w:val="Hyperlink"/>
          <w:color w:val="1F4E79" w:themeColor="accent1" w:themeShade="80"/>
          <w:sz w:val="20"/>
          <w:u w:val="none"/>
        </w:rPr>
        <w:t>www.slievegullioncreditunion.com</w:t>
      </w:r>
    </w:hyperlink>
    <w:r w:rsidRPr="00A9725B">
      <w:rPr>
        <w:color w:val="1F4E79" w:themeColor="accent1" w:themeShade="80"/>
        <w:sz w:val="20"/>
      </w:rPr>
      <w:t xml:space="preserve"> </w:t>
    </w:r>
    <w:r w:rsidRPr="009C4A38">
      <w:rPr>
        <w:sz w:val="20"/>
      </w:rPr>
      <w:t xml:space="preserve">                                                                              </w:t>
    </w:r>
    <w:r w:rsidRPr="00670BF7">
      <w:rPr>
        <w:rFonts w:ascii="Times New Roman" w:hAnsi="Times New Roman" w:cs="Times New Roman"/>
        <w:b/>
        <w:color w:val="2F5496" w:themeColor="accent5" w:themeShade="BF"/>
        <w:sz w:val="20"/>
      </w:rPr>
      <w:tab/>
    </w:r>
    <w:r w:rsidRPr="004A27B8">
      <w:rPr>
        <w:rFonts w:ascii="Times New Roman" w:hAnsi="Times New Roman" w:cs="Times New Roman"/>
        <w:b/>
        <w:color w:val="2F5496" w:themeColor="accent5" w:themeShade="BF"/>
      </w:rPr>
      <w:t xml:space="preserve">   </w:t>
    </w:r>
    <w:r w:rsidR="004A27B8" w:rsidRPr="004A27B8">
      <w:rPr>
        <w:rFonts w:ascii="Times New Roman" w:hAnsi="Times New Roman" w:cs="Times New Roman"/>
        <w:b/>
        <w:color w:val="2F5496" w:themeColor="accent5" w:themeShade="BF"/>
      </w:rPr>
      <w:t xml:space="preserve">  </w:t>
    </w:r>
    <w:r w:rsidR="00A9725B">
      <w:rPr>
        <w:rFonts w:ascii="Times New Roman" w:hAnsi="Times New Roman" w:cs="Times New Roman"/>
        <w:b/>
        <w:color w:val="2F5496" w:themeColor="accent5" w:themeShade="BF"/>
      </w:rPr>
      <w:tab/>
    </w:r>
    <w:r w:rsidR="004A27B8" w:rsidRPr="004A27B8">
      <w:rPr>
        <w:rFonts w:ascii="Times New Roman" w:hAnsi="Times New Roman" w:cs="Times New Roman"/>
        <w:b/>
        <w:color w:val="2F5496" w:themeColor="accent5" w:themeShade="BF"/>
      </w:rPr>
      <w:t xml:space="preserve">  </w:t>
    </w:r>
    <w:r w:rsidR="00A9725B">
      <w:rPr>
        <w:rFonts w:ascii="Times New Roman" w:hAnsi="Times New Roman" w:cs="Times New Roman"/>
        <w:b/>
        <w:color w:val="2F5496" w:themeColor="accent5" w:themeShade="BF"/>
      </w:rPr>
      <w:t xml:space="preserve">     </w:t>
    </w:r>
    <w:r w:rsidR="004A27B8" w:rsidRPr="004A27B8">
      <w:rPr>
        <w:rFonts w:ascii="Times New Roman" w:hAnsi="Times New Roman" w:cs="Times New Roman"/>
        <w:b/>
        <w:color w:val="2F5496" w:themeColor="accent5" w:themeShade="BF"/>
        <w:sz w:val="20"/>
      </w:rPr>
      <w:t xml:space="preserve">41-43 MAIN </w:t>
    </w:r>
    <w:r w:rsidRPr="004A27B8">
      <w:rPr>
        <w:rFonts w:ascii="Times New Roman" w:hAnsi="Times New Roman" w:cs="Times New Roman"/>
        <w:b/>
        <w:color w:val="2F5496" w:themeColor="accent5" w:themeShade="BF"/>
        <w:sz w:val="20"/>
      </w:rPr>
      <w:t>STREET</w:t>
    </w:r>
  </w:p>
  <w:p w14:paraId="5B810B96" w14:textId="77777777" w:rsidR="007B6DDD" w:rsidRPr="00670BF7" w:rsidRDefault="00CE0903" w:rsidP="007B6DDD">
    <w:pPr>
      <w:pStyle w:val="Header"/>
      <w:rPr>
        <w:color w:val="2F5496" w:themeColor="accent5" w:themeShade="BF"/>
        <w:sz w:val="20"/>
      </w:rPr>
    </w:pPr>
    <w:r w:rsidRPr="004A27B8">
      <w:rPr>
        <w:b/>
        <w:color w:val="2F5496" w:themeColor="accent5" w:themeShade="BF"/>
        <w:sz w:val="20"/>
      </w:rPr>
      <w:t xml:space="preserve">EMAIL: </w:t>
    </w:r>
    <w:hyperlink r:id="rId3" w:history="1">
      <w:r w:rsidR="007B6DDD" w:rsidRPr="004A27B8">
        <w:rPr>
          <w:rStyle w:val="Hyperlink"/>
          <w:color w:val="2F5496" w:themeColor="accent5" w:themeShade="BF"/>
          <w:sz w:val="20"/>
          <w:u w:val="none"/>
        </w:rPr>
        <w:t>slievegullioncu@btconnect.com</w:t>
      </w:r>
    </w:hyperlink>
    <w:r w:rsidR="007B6DDD" w:rsidRPr="00670BF7">
      <w:rPr>
        <w:color w:val="2F5496" w:themeColor="accent5" w:themeShade="BF"/>
        <w:sz w:val="20"/>
      </w:rPr>
      <w:t xml:space="preserve">                                                                                                                       </w:t>
    </w:r>
    <w:r w:rsidR="006C588E" w:rsidRPr="00670BF7">
      <w:rPr>
        <w:color w:val="2F5496" w:themeColor="accent5" w:themeShade="BF"/>
        <w:sz w:val="20"/>
      </w:rPr>
      <w:t xml:space="preserve">   </w:t>
    </w:r>
    <w:r w:rsidR="007B6DDD" w:rsidRPr="004A27B8">
      <w:rPr>
        <w:rFonts w:ascii="Times New Roman" w:hAnsi="Times New Roman" w:cs="Times New Roman"/>
        <w:b/>
        <w:color w:val="2F5496" w:themeColor="accent5" w:themeShade="BF"/>
        <w:sz w:val="20"/>
      </w:rPr>
      <w:t>FORKHILL</w:t>
    </w:r>
  </w:p>
  <w:p w14:paraId="00A66A1D" w14:textId="77777777" w:rsidR="00CE0903" w:rsidRPr="007B6DDD" w:rsidRDefault="007B6DDD" w:rsidP="007B6DDD">
    <w:pPr>
      <w:pStyle w:val="Header"/>
      <w:rPr>
        <w:b/>
        <w:sz w:val="20"/>
      </w:rPr>
    </w:pPr>
    <w:r w:rsidRPr="004A27B8">
      <w:rPr>
        <w:b/>
        <w:color w:val="2F5496" w:themeColor="accent5" w:themeShade="BF"/>
        <w:sz w:val="20"/>
      </w:rPr>
      <w:t>FACEBOOK:</w:t>
    </w:r>
    <w:r w:rsidRPr="004A27B8">
      <w:rPr>
        <w:color w:val="2F5496" w:themeColor="accent5" w:themeShade="BF"/>
        <w:sz w:val="20"/>
      </w:rPr>
      <w:t xml:space="preserve"> </w:t>
    </w:r>
    <w:hyperlink r:id="rId4" w:history="1">
      <w:r w:rsidRPr="004A27B8">
        <w:rPr>
          <w:rStyle w:val="Hyperlink"/>
          <w:color w:val="2F5496" w:themeColor="accent5" w:themeShade="BF"/>
          <w:sz w:val="20"/>
          <w:u w:val="none"/>
        </w:rPr>
        <w:t>slievegullioncreditunionlimited</w:t>
      </w:r>
    </w:hyperlink>
    <w:r w:rsidRPr="00670BF7">
      <w:rPr>
        <w:color w:val="2F5496" w:themeColor="accent5" w:themeShade="BF"/>
        <w:sz w:val="20"/>
      </w:rPr>
      <w:t xml:space="preserve"> </w:t>
    </w:r>
    <w:r w:rsidR="00B73737">
      <w:rPr>
        <w:color w:val="2F5496" w:themeColor="accent5" w:themeShade="BF"/>
        <w:sz w:val="20"/>
      </w:rPr>
      <w:tab/>
    </w:r>
    <w:r w:rsidR="00B73737">
      <w:rPr>
        <w:color w:val="2F5496" w:themeColor="accent5" w:themeShade="BF"/>
        <w:sz w:val="20"/>
      </w:rPr>
      <w:tab/>
    </w:r>
    <w:r w:rsidRPr="00670BF7">
      <w:rPr>
        <w:color w:val="2F5496" w:themeColor="accent5" w:themeShade="BF"/>
        <w:sz w:val="20"/>
      </w:rPr>
      <w:t xml:space="preserve">            </w:t>
    </w:r>
    <w:r w:rsidR="00B73737">
      <w:rPr>
        <w:color w:val="2F5496" w:themeColor="accent5" w:themeShade="BF"/>
        <w:sz w:val="20"/>
      </w:rPr>
      <w:t xml:space="preserve">                 </w:t>
    </w:r>
    <w:r w:rsidRPr="00670BF7">
      <w:rPr>
        <w:color w:val="2F5496" w:themeColor="accent5" w:themeShade="BF"/>
        <w:sz w:val="20"/>
      </w:rPr>
      <w:t xml:space="preserve">                                                   </w:t>
    </w:r>
    <w:r w:rsidR="006C588E" w:rsidRPr="00670BF7">
      <w:rPr>
        <w:color w:val="2F5496" w:themeColor="accent5" w:themeShade="BF"/>
        <w:sz w:val="20"/>
      </w:rPr>
      <w:t xml:space="preserve"> </w:t>
    </w:r>
    <w:r w:rsidRPr="004A27B8">
      <w:rPr>
        <w:rFonts w:ascii="Times New Roman" w:hAnsi="Times New Roman" w:cs="Times New Roman"/>
        <w:b/>
        <w:color w:val="2F5496" w:themeColor="accent5" w:themeShade="BF"/>
        <w:sz w:val="20"/>
      </w:rPr>
      <w:t>CO. ARMAGH BT35 9SQ</w:t>
    </w:r>
    <w:r w:rsidR="00B73737">
      <w:rPr>
        <w:rFonts w:ascii="Times New Roman" w:hAnsi="Times New Roman" w:cs="Times New Roman"/>
        <w:b/>
        <w:color w:val="2F5496" w:themeColor="accent5" w:themeShade="BF"/>
        <w:sz w:val="20"/>
      </w:rPr>
      <w:t xml:space="preserve">              </w:t>
    </w:r>
    <w:r w:rsidRPr="007B6DDD">
      <w:rPr>
        <w:b/>
        <w:sz w:val="20"/>
      </w:rPr>
      <w:tab/>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B694" w14:textId="77777777" w:rsidR="00537C90" w:rsidRDefault="00537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3"/>
    <w:rsid w:val="00030859"/>
    <w:rsid w:val="00064F4A"/>
    <w:rsid w:val="000904EC"/>
    <w:rsid w:val="000D47A9"/>
    <w:rsid w:val="00232DD7"/>
    <w:rsid w:val="004A27B8"/>
    <w:rsid w:val="00521B37"/>
    <w:rsid w:val="00537C90"/>
    <w:rsid w:val="0057767C"/>
    <w:rsid w:val="0058285D"/>
    <w:rsid w:val="0064711B"/>
    <w:rsid w:val="00670BF7"/>
    <w:rsid w:val="006C588E"/>
    <w:rsid w:val="007B6DDD"/>
    <w:rsid w:val="007F1CD3"/>
    <w:rsid w:val="009C4A38"/>
    <w:rsid w:val="00A6232C"/>
    <w:rsid w:val="00A8220B"/>
    <w:rsid w:val="00A9725B"/>
    <w:rsid w:val="00AB6C7B"/>
    <w:rsid w:val="00B70553"/>
    <w:rsid w:val="00B73737"/>
    <w:rsid w:val="00C3362C"/>
    <w:rsid w:val="00CB1FD5"/>
    <w:rsid w:val="00CE0903"/>
    <w:rsid w:val="00D02275"/>
    <w:rsid w:val="00D250BF"/>
    <w:rsid w:val="00D7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328604"/>
  <w15:docId w15:val="{4BF0A923-183D-45DA-B063-E6AFD385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03"/>
  </w:style>
  <w:style w:type="paragraph" w:styleId="Footer">
    <w:name w:val="footer"/>
    <w:basedOn w:val="Normal"/>
    <w:link w:val="FooterChar"/>
    <w:uiPriority w:val="99"/>
    <w:unhideWhenUsed/>
    <w:rsid w:val="00CE0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03"/>
  </w:style>
  <w:style w:type="paragraph" w:styleId="NoSpacing">
    <w:name w:val="No Spacing"/>
    <w:uiPriority w:val="1"/>
    <w:qFormat/>
    <w:rsid w:val="00CE0903"/>
    <w:pPr>
      <w:spacing w:after="0" w:line="240" w:lineRule="auto"/>
    </w:pPr>
  </w:style>
  <w:style w:type="character" w:styleId="Hyperlink">
    <w:name w:val="Hyperlink"/>
    <w:basedOn w:val="DefaultParagraphFont"/>
    <w:uiPriority w:val="99"/>
    <w:unhideWhenUsed/>
    <w:rsid w:val="00CE0903"/>
    <w:rPr>
      <w:color w:val="0563C1" w:themeColor="hyperlink"/>
      <w:u w:val="single"/>
    </w:rPr>
  </w:style>
  <w:style w:type="paragraph" w:styleId="BalloonText">
    <w:name w:val="Balloon Text"/>
    <w:basedOn w:val="Normal"/>
    <w:link w:val="BalloonTextChar"/>
    <w:uiPriority w:val="99"/>
    <w:semiHidden/>
    <w:unhideWhenUsed/>
    <w:rsid w:val="006C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8E"/>
    <w:rPr>
      <w:rFonts w:ascii="Segoe UI" w:hAnsi="Segoe UI" w:cs="Segoe UI"/>
      <w:sz w:val="18"/>
      <w:szCs w:val="18"/>
    </w:rPr>
  </w:style>
  <w:style w:type="character" w:styleId="FollowedHyperlink">
    <w:name w:val="FollowedHyperlink"/>
    <w:basedOn w:val="DefaultParagraphFont"/>
    <w:uiPriority w:val="99"/>
    <w:semiHidden/>
    <w:unhideWhenUsed/>
    <w:rsid w:val="009C4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slievegullioncu@btconnect.com" TargetMode="External"/><Relationship Id="rId2" Type="http://schemas.openxmlformats.org/officeDocument/2006/relationships/hyperlink" Target="http://www.slievegullioncreditunion.com" TargetMode="External"/><Relationship Id="rId1" Type="http://schemas.openxmlformats.org/officeDocument/2006/relationships/image" Target="media/image1.jpeg"/><Relationship Id="rId4" Type="http://schemas.openxmlformats.org/officeDocument/2006/relationships/hyperlink" Target="http://www.facebook.com/slievegullioncreditunion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BD49D2F1CBD4A8B2D41A17163D26F" ma:contentTypeVersion="13" ma:contentTypeDescription="Create a new document." ma:contentTypeScope="" ma:versionID="e5ae48c3a724f188bbb6489ce865db27">
  <xsd:schema xmlns:xsd="http://www.w3.org/2001/XMLSchema" xmlns:xs="http://www.w3.org/2001/XMLSchema" xmlns:p="http://schemas.microsoft.com/office/2006/metadata/properties" xmlns:ns2="c9e760a0-9048-4942-bc01-e0c9dd4bd53d" xmlns:ns3="3dbe40b1-d00d-46de-bd12-6d3e9df95378" targetNamespace="http://schemas.microsoft.com/office/2006/metadata/properties" ma:root="true" ma:fieldsID="40c4d05e083041c551bea35e5d288bdb" ns2:_="" ns3:_="">
    <xsd:import namespace="c9e760a0-9048-4942-bc01-e0c9dd4bd53d"/>
    <xsd:import namespace="3dbe40b1-d00d-46de-bd12-6d3e9df95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60a0-9048-4942-bc01-e0c9dd4bd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e40b1-d00d-46de-bd12-6d3e9df953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80A0D-F141-4B30-9FAB-76162994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60a0-9048-4942-bc01-e0c9dd4bd53d"/>
    <ds:schemaRef ds:uri="3dbe40b1-d00d-46de-bd12-6d3e9df9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60F7C-C6D4-49CC-8018-31E067719B47}">
  <ds:schemaRefs>
    <ds:schemaRef ds:uri="http://schemas.microsoft.com/sharepoint/v3/contenttype/forms"/>
  </ds:schemaRefs>
</ds:datastoreItem>
</file>

<file path=customXml/itemProps3.xml><?xml version="1.0" encoding="utf-8"?>
<ds:datastoreItem xmlns:ds="http://schemas.openxmlformats.org/officeDocument/2006/customXml" ds:itemID="{358CC0DE-046C-4F7C-A6CE-49265C5237C2}">
  <ds:schemaRefs>
    <ds:schemaRef ds:uri="3dbe40b1-d00d-46de-bd12-6d3e9df95378"/>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9e760a0-9048-4942-bc01-e0c9dd4bd53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McNally</dc:creator>
  <cp:keywords/>
  <dc:description/>
  <cp:lastModifiedBy>P Gollogly</cp:lastModifiedBy>
  <cp:revision>2</cp:revision>
  <cp:lastPrinted>2020-02-13T12:51:00Z</cp:lastPrinted>
  <dcterms:created xsi:type="dcterms:W3CDTF">2021-09-17T12:13:00Z</dcterms:created>
  <dcterms:modified xsi:type="dcterms:W3CDTF">2021-09-17T12:13:00Z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0x010100351BD49D2F1CBD4A8B2D41A17163D26F</vt:lpwstr>
  </property>
</Properties>
</file>